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B" w:rsidRDefault="004B465F" w:rsidP="00866F1A"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2A73DB" w:rsidRDefault="004B465F" w:rsidP="00816E90"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本次检验项目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</w:t>
      </w:r>
      <w:r w:rsidR="00443811" w:rsidRPr="00443811">
        <w:rPr>
          <w:rFonts w:ascii="黑体" w:eastAsia="黑体" w:hAnsi="黑体" w:cs="黑体" w:hint="eastAsia"/>
          <w:sz w:val="24"/>
          <w:szCs w:val="24"/>
        </w:rPr>
        <w:t>粮食加工品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2A73DB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2762-2017《食品安全国家标准 食品中污染物限量》</w:t>
      </w:r>
      <w:r w:rsidR="004B465F">
        <w:rPr>
          <w:rStyle w:val="font61"/>
          <w:rFonts w:hAnsi="仿宋_GB2312" w:hint="eastAsia"/>
          <w:color w:val="auto"/>
          <w:sz w:val="24"/>
          <w:szCs w:val="24"/>
        </w:rPr>
        <w:t>；</w:t>
      </w:r>
    </w:p>
    <w:p w:rsidR="00443811" w:rsidRPr="00443811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2761-2017《食品安全国家标准 食品中真菌毒素限量》</w:t>
      </w:r>
      <w:r>
        <w:rPr>
          <w:rStyle w:val="font61"/>
          <w:rFonts w:hAnsi="仿宋_GB2312" w:hint="eastAsia"/>
          <w:color w:val="auto"/>
          <w:sz w:val="24"/>
          <w:szCs w:val="24"/>
        </w:rPr>
        <w:t>;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Pr="00D07D4C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镉(以Cd计)、黄曲霉毒素B1</w:t>
      </w:r>
      <w:r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铅(以Pb计)</w:t>
      </w:r>
      <w:r w:rsidR="00D07D4C"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="00D07D4C" w:rsidRPr="00D07D4C">
        <w:rPr>
          <w:rStyle w:val="font61"/>
          <w:rFonts w:hAnsi="仿宋_GB2312" w:cs="Times New Roman" w:hint="eastAsia"/>
          <w:color w:val="auto"/>
          <w:sz w:val="24"/>
          <w:szCs w:val="24"/>
        </w:rPr>
        <w:t>脱氢乙酸及其钠盐（以脱氢乙酸计）</w:t>
      </w:r>
      <w:r w:rsidR="00D07D4C"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="00D07D4C" w:rsidRPr="00D07D4C">
        <w:rPr>
          <w:rStyle w:val="font61"/>
          <w:rFonts w:hAnsi="仿宋_GB2312" w:cs="Times New Roman" w:hint="eastAsia"/>
          <w:color w:val="auto"/>
          <w:sz w:val="24"/>
          <w:szCs w:val="24"/>
        </w:rPr>
        <w:t>无机砷(以As计)、总汞(以Hg计)、铬(以Cr计)、苯并[a]芘、赭曲霉毒素 A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</w:t>
      </w:r>
      <w:r w:rsidRPr="00E53360">
        <w:rPr>
          <w:rFonts w:ascii="黑体" w:eastAsia="黑体" w:hAnsi="黑体" w:cs="黑体" w:hint="eastAsia"/>
          <w:sz w:val="24"/>
          <w:szCs w:val="24"/>
        </w:rPr>
        <w:t>方便食品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53360">
        <w:rPr>
          <w:rFonts w:ascii="仿宋_GB2312" w:eastAsia="仿宋_GB2312" w:hAnsi="仿宋_GB2312" w:cs="仿宋_GB2312" w:hint="eastAsia"/>
          <w:sz w:val="24"/>
          <w:szCs w:val="24"/>
        </w:rPr>
        <w:t>GB 17400-2015《食品安全国家标准 方便面》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C81EA8" w:rsidRDefault="00C81EA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81EA8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酸价（以脂肪计）、过氧化值（以脂肪计）、菌落总数、大肠菌群</w:t>
      </w:r>
    </w:p>
    <w:p w:rsidR="0085790D" w:rsidRDefault="0085790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Pr="00FB395D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</w:t>
      </w:r>
      <w:r w:rsidR="0085790D" w:rsidRPr="00FB395D">
        <w:rPr>
          <w:rFonts w:ascii="黑体" w:eastAsia="黑体" w:hAnsi="黑体" w:cs="黑体" w:hint="eastAsia"/>
          <w:sz w:val="24"/>
          <w:szCs w:val="24"/>
        </w:rPr>
        <w:t>饼干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5790D">
        <w:rPr>
          <w:rFonts w:ascii="仿宋_GB2312" w:eastAsia="仿宋_GB2312" w:hAnsi="仿宋_GB2312" w:cs="仿宋_GB2312" w:hint="eastAsia"/>
          <w:sz w:val="24"/>
          <w:szCs w:val="24"/>
        </w:rPr>
        <w:t xml:space="preserve">GB 7100-2015《食品安全国家标准 饼干》、GB 2760-2014《食品安全国家标准 </w:t>
      </w:r>
      <w:r>
        <w:rPr>
          <w:rFonts w:ascii="仿宋_GB2312" w:eastAsia="仿宋_GB2312" w:hAnsi="仿宋_GB2312" w:cs="仿宋_GB2312" w:hint="eastAsia"/>
          <w:sz w:val="24"/>
          <w:szCs w:val="24"/>
        </w:rPr>
        <w:t>食品添加剂使用标准》；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85790D">
        <w:rPr>
          <w:rFonts w:ascii="仿宋_GB2312" w:eastAsia="仿宋_GB2312" w:hAnsi="仿宋_GB2312" w:cs="仿宋_GB2312" w:hint="eastAsia"/>
          <w:sz w:val="24"/>
          <w:szCs w:val="24"/>
        </w:rPr>
        <w:t>酸价(以脂肪计)(KOH)、过氧化值(以脂肪计)、铝的残留量（干样品，以Al</w:t>
      </w:r>
      <w:r w:rsidRPr="0085790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计）、苯甲酸及其钠盐（以苯甲酸计）、山梨酸及其钾盐（以山梨酸计）、脱氢乙酸钠（以脱氢乙酸计）、菌落总数、大肠菌群、霉菌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FB395D">
        <w:rPr>
          <w:rFonts w:ascii="黑体" w:eastAsia="黑体" w:hAnsi="黑体" w:cs="黑体" w:hint="eastAsia"/>
          <w:sz w:val="24"/>
          <w:szCs w:val="24"/>
        </w:rPr>
        <w:t>餐饮食品</w:t>
      </w:r>
      <w:r w:rsidR="004B465F">
        <w:rPr>
          <w:rFonts w:ascii="黑体" w:eastAsia="黑体" w:hAnsi="黑体" w:cs="黑体" w:hint="eastAsia"/>
          <w:sz w:val="24"/>
          <w:szCs w:val="24"/>
        </w:rPr>
        <w:t xml:space="preserve">   </w:t>
      </w:r>
    </w:p>
    <w:p w:rsidR="002A73DB" w:rsidRDefault="004B465F" w:rsidP="00866F1A">
      <w:pPr>
        <w:numPr>
          <w:ilvl w:val="0"/>
          <w:numId w:val="2"/>
        </w:num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  <w:r w:rsidR="004B465F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糕点、面包》、GB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P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铝的残留量（干样品，以Al计）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/>
          <w:sz w:val="24"/>
          <w:szCs w:val="24"/>
        </w:rPr>
        <w:t>黄曲霉毒素B</w:t>
      </w:r>
      <w:r w:rsidRPr="00FB395D">
        <w:rPr>
          <w:rFonts w:ascii="仿宋_GB2312" w:eastAsia="仿宋_GB2312" w:hAnsi="仿宋_GB2312" w:cs="仿宋_GB2312"/>
          <w:sz w:val="24"/>
          <w:szCs w:val="24"/>
          <w:vertAlign w:val="subscript"/>
        </w:rPr>
        <w:t>1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F7690F" w:rsidRPr="00F13A2F" w:rsidRDefault="00F7690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五、茶叶及相关制品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GB 2763-2016《食品安全国家标准 食品中农药最大残留限量》，GB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铅（以Pb计）、甲氰菊酯、联苯菊酯、氰戊菊酯和S-氰戊菊酯、氯氰菊酯和高效氯氰菊酯、草甘膦、灭多威、吡虫啉、三氯杀螨醇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六、炒货食品及坚果制品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七、淀粉及淀粉制品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二氧化硫残留量、铅（以Pb计）、铝的残留量（干样品，以Al 计）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931D1" w:rsidRPr="00F13A2F" w:rsidRDefault="005931D1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八、豆制品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2712-2014 《食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品安全国家标准 豆制品》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931D1" w:rsidRDefault="005931D1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36EDF" w:rsidRPr="00F13A2F" w:rsidRDefault="00736ED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九、蜂产品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14963-2011《食品安全国家标准 蜂蜜》、整顿办函〔2011〕1 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736EDF" w:rsidRDefault="00736ED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铅（以Pb计）、果糖与葡萄糖、蔗糖、氯霉素、菌落总数、大肠菌群、霉菌计数、嗜渗酵母计数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十、酒类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2757-2012《食品安全国家标准 蒸馏酒及其配制酒(粮谷类)》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2757-2012 《食品安全国家标准 蒸馏酒及其配制酒（其他）》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B179B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B179B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酒精度、甲醇、氰化物（以HCN计）、糖精钠（以糖精计）、甜蜜素（以环己基氨基磺酸计）、三氯蔗糖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B179BD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866F1A" w:rsidRPr="00F13A2F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一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、肉制品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、乳制品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19644-2010《食品安全国家标准 乳粉》，卫生部、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工业和信息化部、农业部、工商总局质检总局公告2011 年第10号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脂肪、蛋白质、非脂乳固体、酸度、商业无菌、三聚氰胺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脂肪、蛋白质、酸度、山梨酸及其钾盐（以山梨酸计）、大肠菌群、酵母、霉菌、沙门氏菌、金黄色葡萄球菌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菌落总数</w:t>
      </w:r>
    </w:p>
    <w:p w:rsidR="00866F1A" w:rsidRDefault="00866F1A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三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、食糖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13104-2014《食品安全国家标准 食糖》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二氧化硫残留量、螨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、食用农产品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C94ACE" w:rsidP="00C94ACE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94ACE">
        <w:rPr>
          <w:rFonts w:ascii="仿宋_GB2312" w:eastAsia="仿宋_GB2312" w:hAnsi="仿宋_GB2312" w:cs="仿宋_GB2312" w:hint="eastAsia"/>
          <w:sz w:val="24"/>
          <w:szCs w:val="24"/>
        </w:rPr>
        <w:t>GB 31650-2019《食品安全国家标准 食品中兽药最大残留限量》、农业部公告第 560 号、农业农村部公告第 250 号、GB 2763-2021《食品安全国家标准 食品中农药最大残留限量》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C94ACE">
        <w:rPr>
          <w:rFonts w:ascii="仿宋_GB2312" w:eastAsia="仿宋_GB2312" w:hAnsi="仿宋_GB2312" w:cs="仿宋_GB2312" w:hint="eastAsia"/>
          <w:sz w:val="24"/>
          <w:szCs w:val="24"/>
        </w:rPr>
        <w:t>整顿办函〔2010〕50 号、GB 31650-2019《食品安全国家标准 食品中兽药最大残留限量》、农业农村部公告第 250 号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克伦特罗、沙丁胺醇、恩诺沙星（以恩诺沙星与环丙沙星之和计）、氯霉素、磺胺类（总量）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氧氟沙星、氯霉素、氟苯尼考、金刚烷胺、磺胺类（总量）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敌敌畏、毒死蜱、克百威、氧乐果、对硫磷、氯氟氰菊酯和高效氯氟氰菊酯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吡唑醚菌酯、多菌灵、联苯菊酯、氧乐果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镉（以Cd计）、呋喃唑酮代谢物、呋喃西林代谢物、氟虫腈、甲拌磷、腐霉利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铅(以Pb计)、亚硫酸盐（以SO2计）、4-氯苯氧乙酸钠、6-苄基腺嘌呤（6-BA）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五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、食用油、油脂及其制品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1536-2004《菜籽油》（压榨三级）、GB 2716-2018《食品安全国家标准 植物油》、GB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E522D"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2716-2018《食品安全国家标准 植物油》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酸价（以KOH计）、过氧化值、溶剂残留量、苯并[a]芘、叔丁基对羟基茴香醚（BHA）、2,6-二叔丁基对甲基苯酚（BHT）、叔丁基对苯二酚（TBHQ）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过氧化值、总砷(以As计)、铅(以Pb计)、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E522D" w:rsidRPr="00631FB8" w:rsidRDefault="007E522D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六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1E2C93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蔬菜制品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（一）抽检依据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</w:t>
      </w:r>
      <w:r w:rsidR="001E2C9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t>镉(以Cd计)、总砷(以As计)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七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、薯类和膨化食品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17401-2014《食品安全国家标准 膨化食品》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956BE9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816E90">
        <w:rPr>
          <w:rFonts w:ascii="仿宋_GB2312" w:eastAsia="仿宋_GB2312" w:hAnsi="仿宋_GB2312" w:cs="仿宋_GB2312" w:hint="eastAsia"/>
          <w:b/>
          <w:sz w:val="24"/>
          <w:szCs w:val="24"/>
        </w:rPr>
        <w:t>八</w:t>
      </w:r>
      <w:r w:rsidR="00014BC2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、水果制品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</w:t>
      </w:r>
      <w:r w:rsidRPr="00014B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《食品安全国家标准 食品中污染物限量》、GB 14884-2016《食品安全国家标准 蜜饯》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014BC2">
        <w:rPr>
          <w:rFonts w:ascii="仿宋_GB2312" w:eastAsia="仿宋_GB2312" w:hAnsi="仿宋_GB2312" w:cs="仿宋_GB2312" w:hint="eastAsia"/>
          <w:sz w:val="24"/>
          <w:szCs w:val="24"/>
        </w:rPr>
        <w:t>糖精钠（以糖精计）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2367E" w:rsidRPr="00631FB8" w:rsidRDefault="00816E90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十九</w:t>
      </w:r>
      <w:r w:rsidR="0012367E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、糖果制品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19299-2015《食品安全国家标准 果冻》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17399-2016《食品安全国家标准 糖果》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2367E" w:rsidRDefault="0012367E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铅(以Pb计)、沙门氏菌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糖精钠（以糖精计）、柠檬黄、日落黄、菌落总数、大肠菌群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4518" w:rsidRPr="00631FB8" w:rsidRDefault="001B451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二十、调味品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2720-2015《食品安全国家标准 味精（味精）》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SB/T 10371-2003《鸡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精调味料》、GB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食品添加剂使用标准》，GB 2717-2003《酱油卫生标准》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10133-2014 《食品安全国家标准 水产调味品》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1B4518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谷氨酸钠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呈味核苷酸二钠、糖精钠（以糖精计）、甜蜜素（以环己基氨基磺酸计）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B54C2" w:rsidRPr="00631FB8" w:rsidRDefault="007B54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816E90">
        <w:rPr>
          <w:rFonts w:ascii="仿宋_GB2312" w:eastAsia="仿宋_GB2312" w:hAnsi="仿宋_GB2312" w:cs="仿宋_GB2312" w:hint="eastAsia"/>
          <w:b/>
          <w:sz w:val="24"/>
          <w:szCs w:val="24"/>
        </w:rPr>
        <w:t>一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、饮料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7101-2015《食品安全国家标准 饮料》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8537-2018《食品安全国家标准 饮用天然矿泉水》，GB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19298-2014《食品安全国家标准 包装饮用水》，GB 2762-2017《食品安全国家标准 食品中污染物限量》</w:t>
      </w:r>
    </w:p>
    <w:p w:rsidR="007B54C2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藓红、菌落总数、大肠菌群、霉菌、酵母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感官、总砷(以As计)、铅(以Pb计)、溴酸盐、硝酸盐(以NO3-计)、耗氧量(以O2计)、亚硝酸盐(以NO2-计)、大肠菌群、粪链球菌、铜绿假单胞菌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浑浊度、余氯（游离氯）、耗氧量(以O2计)、溴酸盐、亚硝酸盐(以NO2-计)</w:t>
      </w: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</w:p>
    <w:p w:rsidR="00400017" w:rsidRPr="00631FB8" w:rsidRDefault="00400017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816E90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蛋制品</w:t>
      </w:r>
    </w:p>
    <w:p w:rsidR="00400017" w:rsidRDefault="00400017" w:rsidP="00400017">
      <w:pPr>
        <w:pStyle w:val="a6"/>
        <w:numPr>
          <w:ilvl w:val="0"/>
          <w:numId w:val="4"/>
        </w:numPr>
        <w:spacing w:line="620" w:lineRule="exact"/>
        <w:ind w:firstLineChars="0"/>
        <w:rPr>
          <w:rFonts w:ascii="仿宋_GB2312" w:eastAsia="仿宋_GB2312" w:hAnsi="仿宋_GB2312" w:cs="仿宋_GB2312"/>
          <w:sz w:val="24"/>
          <w:szCs w:val="24"/>
        </w:rPr>
      </w:pPr>
      <w:r w:rsidRPr="00400017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400017" w:rsidRPr="001863CD" w:rsidRDefault="00400017" w:rsidP="001863CD">
      <w:pPr>
        <w:spacing w:line="620" w:lineRule="exact"/>
        <w:ind w:left="480"/>
        <w:rPr>
          <w:rFonts w:ascii="仿宋_GB2312" w:eastAsia="仿宋_GB2312" w:hAnsi="仿宋_GB2312" w:cs="仿宋_GB2312"/>
          <w:sz w:val="24"/>
          <w:szCs w:val="24"/>
        </w:rPr>
      </w:pPr>
      <w:r w:rsidRPr="001863C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</w:t>
      </w:r>
    </w:p>
    <w:p w:rsidR="00400017" w:rsidRPr="00400017" w:rsidRDefault="00400017" w:rsidP="00400017">
      <w:pPr>
        <w:pStyle w:val="a6"/>
        <w:spacing w:line="620" w:lineRule="exact"/>
        <w:ind w:left="1200"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400017" w:rsidRDefault="00400017" w:rsidP="001863CD">
      <w:pPr>
        <w:adjustRightInd w:val="0"/>
        <w:snapToGrid w:val="0"/>
        <w:spacing w:line="620" w:lineRule="exact"/>
        <w:ind w:firstLineChars="150" w:firstLine="36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694BAA" w:rsidRDefault="00772BEA" w:rsidP="00772BE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72BEA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694BAA" w:rsidP="00694BA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816E90">
        <w:rPr>
          <w:rFonts w:ascii="仿宋_GB2312" w:eastAsia="仿宋_GB2312" w:hAnsi="仿宋_GB2312" w:cs="仿宋_GB2312" w:hint="eastAsia"/>
          <w:b/>
          <w:sz w:val="24"/>
          <w:szCs w:val="24"/>
        </w:rPr>
        <w:t>三</w:t>
      </w:r>
      <w:r w:rsidRPr="00694BAA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E91A16">
        <w:rPr>
          <w:rFonts w:ascii="仿宋_GB2312" w:eastAsia="仿宋_GB2312" w:hAnsi="仿宋_GB2312" w:cs="仿宋_GB2312" w:hint="eastAsia"/>
          <w:b/>
          <w:sz w:val="24"/>
          <w:szCs w:val="24"/>
        </w:rPr>
        <w:t>糕点</w:t>
      </w:r>
    </w:p>
    <w:p w:rsidR="00694BAA" w:rsidRPr="00694BAA" w:rsidRDefault="00694BAA" w:rsidP="00694BAA">
      <w:pPr>
        <w:spacing w:line="620" w:lineRule="exact"/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（一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  <w:r w:rsidRPr="00694BAA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694BAA" w:rsidRDefault="00154A7A" w:rsidP="00154A7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糕点、面包》；GB 2760-2014《食品安全国家标准 食品添加剂使用标准》；GB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食品中致病菌限量》；食品整治办〔2009〕5 号</w:t>
      </w:r>
    </w:p>
    <w:p w:rsidR="00154A7A" w:rsidRPr="00694BAA" w:rsidRDefault="00154A7A" w:rsidP="00154A7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694BAA" w:rsidRP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（二）检验项目</w:t>
      </w:r>
    </w:p>
    <w:p w:rsidR="00694BAA" w:rsidRDefault="00154A7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酸价（以脂肪计）、过氧化值（以脂肪计）、铅（以Pb 计）、苯甲酸及其钠盐</w:t>
      </w:r>
      <w:r w:rsidRPr="00154A7A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 w:rsidR="00694BAA" w:rsidRPr="001247C3" w:rsidRDefault="00694BAA" w:rsidP="00694BA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816E90"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、速冻食品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（一）抽检依据  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19295-2011 《食品安全国家标准 速冻面米制品》</w:t>
      </w:r>
    </w:p>
    <w:p w:rsidR="00694BAA" w:rsidRDefault="00694BAA" w:rsidP="00694BA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694BAA" w:rsidRPr="001247C3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糖精钠（以糖精计）、菌落总数、大肠菌群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47C3">
        <w:rPr>
          <w:rFonts w:ascii="仿宋_GB2312" w:eastAsia="仿宋_GB2312" w:hAnsi="仿宋_GB2312" w:cs="仿宋_GB2312" w:hint="eastAsia"/>
          <w:sz w:val="24"/>
          <w:szCs w:val="24"/>
        </w:rPr>
        <w:t xml:space="preserve">过氧化值（以脂肪计）、铅（以 Pb </w:t>
      </w:r>
      <w:r>
        <w:rPr>
          <w:rFonts w:ascii="仿宋_GB2312" w:eastAsia="仿宋_GB2312" w:hAnsi="仿宋_GB2312" w:cs="仿宋_GB2312" w:hint="eastAsia"/>
          <w:sz w:val="24"/>
          <w:szCs w:val="24"/>
        </w:rPr>
        <w:t>计）</w:t>
      </w: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A22126" w:rsidRPr="00A22126" w:rsidRDefault="00A22126" w:rsidP="00154A7A">
      <w:pPr>
        <w:rPr>
          <w:rFonts w:ascii="仿宋_GB2312" w:eastAsia="仿宋_GB2312" w:hAnsi="仿宋_GB2312" w:cs="仿宋_GB2312"/>
          <w:sz w:val="24"/>
          <w:szCs w:val="24"/>
        </w:rPr>
      </w:pPr>
    </w:p>
    <w:sectPr w:rsidR="00A22126" w:rsidRPr="00A22126" w:rsidSect="002A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54" w:rsidRDefault="008B7254" w:rsidP="001A487A">
      <w:r>
        <w:separator/>
      </w:r>
    </w:p>
  </w:endnote>
  <w:endnote w:type="continuationSeparator" w:id="1">
    <w:p w:rsidR="008B7254" w:rsidRDefault="008B7254" w:rsidP="001A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54" w:rsidRDefault="008B7254" w:rsidP="001A487A">
      <w:r>
        <w:separator/>
      </w:r>
    </w:p>
  </w:footnote>
  <w:footnote w:type="continuationSeparator" w:id="1">
    <w:p w:rsidR="008B7254" w:rsidRDefault="008B7254" w:rsidP="001A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6A7B6"/>
    <w:multiLevelType w:val="singleLevel"/>
    <w:tmpl w:val="8986A7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F9464D"/>
    <w:multiLevelType w:val="hybridMultilevel"/>
    <w:tmpl w:val="85EAF776"/>
    <w:lvl w:ilvl="0" w:tplc="2954D72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E0544F"/>
    <w:multiLevelType w:val="hybridMultilevel"/>
    <w:tmpl w:val="D5C44AEE"/>
    <w:lvl w:ilvl="0" w:tplc="3D2AD26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42564F3"/>
    <w:multiLevelType w:val="hybridMultilevel"/>
    <w:tmpl w:val="8D2C3C4A"/>
    <w:lvl w:ilvl="0" w:tplc="531A652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AEBD0"/>
    <w:multiLevelType w:val="singleLevel"/>
    <w:tmpl w:val="74CAEB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locked="1" w:semiHidden="0" w:uiPriority="0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A73DB"/>
    <w:rPr>
      <w:color w:val="0000FF"/>
      <w:u w:val="single"/>
    </w:rPr>
  </w:style>
  <w:style w:type="character" w:customStyle="1" w:styleId="font61">
    <w:name w:val="font61"/>
    <w:uiPriority w:val="99"/>
    <w:qFormat/>
    <w:rsid w:val="002A73DB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link w:val="a4"/>
    <w:uiPriority w:val="99"/>
    <w:qFormat/>
    <w:locked/>
    <w:rsid w:val="002A73D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2A73D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860</Words>
  <Characters>4906</Characters>
  <Application>Microsoft Office Word</Application>
  <DocSecurity>0</DocSecurity>
  <Lines>40</Lines>
  <Paragraphs>11</Paragraphs>
  <ScaleCrop>false</ScaleCrop>
  <Company>Sky123.Org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LiLisunshine</dc:creator>
  <cp:lastModifiedBy>a</cp:lastModifiedBy>
  <cp:revision>32</cp:revision>
  <cp:lastPrinted>2020-08-26T01:32:00Z</cp:lastPrinted>
  <dcterms:created xsi:type="dcterms:W3CDTF">2020-07-10T00:21:00Z</dcterms:created>
  <dcterms:modified xsi:type="dcterms:W3CDTF">2022-03-24T00:54:00Z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