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50</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在市场监督管理部门组织开展的食品抽检中，涉及我市的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1批次不合格食品</w:t>
      </w:r>
      <w:r>
        <w:rPr>
          <w:rFonts w:hint="eastAsia" w:ascii="仿宋" w:hAnsi="仿宋" w:eastAsia="仿宋" w:cs="仿宋"/>
          <w:b w:val="0"/>
          <w:bCs w:val="0"/>
          <w:color w:val="000000" w:themeColor="text1"/>
          <w:sz w:val="32"/>
          <w:szCs w:val="32"/>
          <w:lang w:eastAsia="zh-CN"/>
          <w14:textFill>
            <w14:solidFill>
              <w14:schemeClr w14:val="tx1"/>
            </w14:solidFill>
          </w14:textFill>
        </w:rPr>
        <w:t>已</w:t>
      </w:r>
      <w:r>
        <w:rPr>
          <w:rFonts w:hint="eastAsia" w:ascii="仿宋" w:hAnsi="仿宋" w:eastAsia="仿宋" w:cs="仿宋"/>
          <w:b w:val="0"/>
          <w:bCs w:val="0"/>
          <w:color w:val="000000" w:themeColor="text1"/>
          <w:sz w:val="32"/>
          <w:szCs w:val="32"/>
          <w:lang w:val="en-US" w:eastAsia="zh-CN"/>
          <w14:textFill>
            <w14:solidFill>
              <w14:schemeClr w14:val="tx1"/>
            </w14:solidFill>
          </w14:textFill>
        </w:rPr>
        <w:t>核查处置</w:t>
      </w:r>
      <w:r>
        <w:rPr>
          <w:rFonts w:hint="eastAsia" w:ascii="仿宋" w:hAnsi="仿宋" w:eastAsia="仿宋" w:cs="仿宋"/>
          <w:b w:val="0"/>
          <w:bCs w:val="0"/>
          <w:color w:val="000000" w:themeColor="text1"/>
          <w:sz w:val="32"/>
          <w:szCs w:val="32"/>
          <w:lang w:eastAsia="zh-CN"/>
          <w14:textFill>
            <w14:solidFill>
              <w14:schemeClr w14:val="tx1"/>
            </w14:solidFill>
          </w14:textFill>
        </w:rPr>
        <w:t>完，现将不合格风险控制和核查处置情况通告如下：</w:t>
      </w:r>
    </w:p>
    <w:p>
      <w:pPr>
        <w:spacing w:line="460" w:lineRule="exact"/>
        <w:ind w:right="-483" w:rightChars="-230" w:firstLine="562" w:firstLineChars="200"/>
        <w:rPr>
          <w:rFonts w:hint="eastAsia" w:ascii="仿宋_GB2312" w:hAnsi="仿宋" w:eastAsia="仿宋_GB2312" w:cs="仿宋"/>
          <w:b/>
          <w:bCs/>
          <w:sz w:val="28"/>
          <w:szCs w:val="28"/>
        </w:rPr>
      </w:pPr>
      <w:r>
        <w:rPr>
          <w:rFonts w:hint="eastAsia" w:ascii="仿宋_GB2312" w:hAnsi="仿宋" w:eastAsia="仿宋_GB2312" w:cs="仿宋"/>
          <w:b/>
          <w:bCs/>
          <w:sz w:val="28"/>
          <w:szCs w:val="28"/>
        </w:rPr>
        <w:t>一、李明香（赣县区优知果水果店）经营农药残留超过食品安全国家标准限量的佳农香蕉</w:t>
      </w:r>
    </w:p>
    <w:p>
      <w:pPr>
        <w:spacing w:line="460" w:lineRule="exact"/>
        <w:ind w:right="-483" w:rightChars="-230"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lang w:eastAsia="zh-CN"/>
        </w:rPr>
        <w:t>（一）</w:t>
      </w:r>
      <w:r>
        <w:rPr>
          <w:rFonts w:hint="eastAsia" w:ascii="仿宋_GB2312" w:hAnsi="仿宋" w:eastAsia="仿宋_GB2312" w:cs="仿宋"/>
          <w:sz w:val="28"/>
          <w:szCs w:val="28"/>
        </w:rPr>
        <w:t>产品名称：佳农香蕉；抽样日期：2024-7-19；不合格项目：噻虫胺</w:t>
      </w:r>
    </w:p>
    <w:p>
      <w:pPr>
        <w:spacing w:line="460" w:lineRule="exact"/>
        <w:ind w:right="-483" w:rightChars="-230"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（二）风险控制</w:t>
      </w:r>
    </w:p>
    <w:p>
      <w:pPr>
        <w:spacing w:line="460" w:lineRule="exact"/>
        <w:ind w:right="-483" w:rightChars="-230"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赣州市市场监督管理执法稽查局赣县分局按规定时间送达检验结果通知书至李明香（赣县区优知果水果店），并责令其立即整改。李明香（赣县区优知果水果店）对检验结果未提出异议。</w:t>
      </w:r>
    </w:p>
    <w:p>
      <w:pPr>
        <w:spacing w:line="460" w:lineRule="exact"/>
        <w:ind w:right="-483" w:rightChars="-230"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（三）行政处罚</w:t>
      </w:r>
    </w:p>
    <w:p>
      <w:pPr>
        <w:spacing w:line="460" w:lineRule="exact"/>
        <w:ind w:right="-483" w:rightChars="-230"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当事人经营农药残留超过食品安全国家标准限量的佳农香蕉的行为，违反了《食用农产品市场销售质量安全监督管理办法》第十五条第一款的规定和《中华人民共和国食品安全法》第三十四条第（二）项、第五十三条第一款的规定。依据《中华人民共和国行政处罚法》第二十八条第一款和《中华人民共和国食品安全法》第一百二十四条第一款、第二款的规定及第一百二十六条第一款第(三)项的规定，责令当事人改正违法行为，并给予以下行政处罚：</w:t>
      </w:r>
    </w:p>
    <w:p>
      <w:pPr>
        <w:spacing w:line="460" w:lineRule="exact"/>
        <w:ind w:right="-657" w:rightChars="-313" w:firstLine="560" w:firstLineChars="200"/>
        <w:rPr>
          <w:rFonts w:hint="eastAsia" w:ascii="仿宋_GB2312" w:hAnsi="仿宋" w:eastAsia="仿宋_GB2312" w:cs="仿宋"/>
          <w:sz w:val="28"/>
          <w:szCs w:val="28"/>
          <w:lang w:eastAsia="zh-CN"/>
        </w:rPr>
      </w:pPr>
      <w:r>
        <w:rPr>
          <w:rFonts w:hint="eastAsia" w:ascii="仿宋_GB2312" w:hAnsi="仿宋" w:eastAsia="仿宋_GB2312" w:cs="仿宋"/>
          <w:sz w:val="28"/>
          <w:szCs w:val="28"/>
        </w:rPr>
        <w:t>1.警告</w:t>
      </w:r>
      <w:r>
        <w:rPr>
          <w:rFonts w:hint="eastAsia" w:ascii="仿宋_GB2312" w:hAnsi="仿宋" w:eastAsia="仿宋_GB2312" w:cs="仿宋"/>
          <w:sz w:val="28"/>
          <w:szCs w:val="28"/>
          <w:lang w:eastAsia="zh-CN"/>
        </w:rPr>
        <w:t>；</w:t>
      </w:r>
    </w:p>
    <w:p>
      <w:pPr>
        <w:spacing w:line="460" w:lineRule="exact"/>
        <w:ind w:right="-657" w:rightChars="-313" w:firstLine="560" w:firstLineChars="200"/>
        <w:rPr>
          <w:rFonts w:hint="eastAsia" w:ascii="仿宋_GB2312" w:hAnsi="仿宋" w:eastAsia="仿宋_GB2312" w:cs="仿宋"/>
          <w:sz w:val="28"/>
          <w:szCs w:val="28"/>
          <w:lang w:eastAsia="zh-CN"/>
        </w:rPr>
      </w:pPr>
      <w:r>
        <w:rPr>
          <w:rFonts w:hint="eastAsia" w:ascii="仿宋_GB2312" w:hAnsi="仿宋" w:eastAsia="仿宋_GB2312" w:cs="仿宋"/>
          <w:sz w:val="28"/>
          <w:szCs w:val="28"/>
        </w:rPr>
        <w:t>2.没收违法所得34.6元</w:t>
      </w:r>
      <w:r>
        <w:rPr>
          <w:rFonts w:hint="eastAsia" w:ascii="仿宋_GB2312" w:hAnsi="仿宋" w:eastAsia="仿宋_GB2312" w:cs="仿宋"/>
          <w:sz w:val="28"/>
          <w:szCs w:val="28"/>
          <w:lang w:eastAsia="zh-CN"/>
        </w:rPr>
        <w:t>；</w:t>
      </w:r>
    </w:p>
    <w:p>
      <w:pPr>
        <w:spacing w:line="460" w:lineRule="exact"/>
        <w:ind w:right="-483" w:rightChars="-230" w:firstLine="560" w:firstLineChars="200"/>
        <w:rPr>
          <w:rFonts w:hint="eastAsia" w:ascii="仿宋_GB2312" w:hAnsi="仿宋" w:eastAsia="仿宋_GB2312" w:cs="仿宋"/>
          <w:sz w:val="28"/>
          <w:szCs w:val="28"/>
          <w:lang w:eastAsia="zh-CN"/>
        </w:rPr>
      </w:pPr>
      <w:r>
        <w:rPr>
          <w:rFonts w:hint="eastAsia" w:ascii="仿宋_GB2312" w:hAnsi="仿宋" w:eastAsia="仿宋_GB2312" w:cs="仿宋"/>
          <w:sz w:val="28"/>
          <w:szCs w:val="28"/>
        </w:rPr>
        <w:t>3.罚款2000元</w:t>
      </w:r>
      <w:r>
        <w:rPr>
          <w:rFonts w:hint="eastAsia" w:ascii="仿宋_GB2312" w:hAnsi="仿宋" w:eastAsia="仿宋_GB2312" w:cs="仿宋"/>
          <w:sz w:val="28"/>
          <w:szCs w:val="28"/>
          <w:lang w:eastAsia="zh-CN"/>
        </w:rPr>
        <w:t>。</w:t>
      </w:r>
    </w:p>
    <w:p>
      <w:pPr>
        <w:spacing w:line="460" w:lineRule="exact"/>
        <w:ind w:right="-483" w:rightChars="-230"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以上罚没合计2034.6元。</w:t>
      </w:r>
    </w:p>
    <w:p>
      <w:pPr>
        <w:spacing w:line="460" w:lineRule="exact"/>
        <w:ind w:right="-483" w:rightChars="-230" w:firstLine="560" w:firstLineChars="200"/>
        <w:rPr>
          <w:rFonts w:hint="eastAsia" w:ascii="仿宋_GB2312" w:hAnsi="仿宋" w:eastAsia="仿宋_GB2312" w:cs="仿宋"/>
          <w:sz w:val="28"/>
          <w:szCs w:val="28"/>
        </w:rPr>
      </w:pPr>
      <w:bookmarkStart w:id="0" w:name="_GoBack"/>
      <w:bookmarkEnd w:id="0"/>
      <w:r>
        <w:rPr>
          <w:rFonts w:hint="eastAsia" w:ascii="仿宋_GB2312" w:hAnsi="仿宋" w:eastAsia="仿宋_GB2312" w:cs="仿宋"/>
          <w:sz w:val="28"/>
          <w:szCs w:val="28"/>
        </w:rPr>
        <w:t>（行政处罚决定书编号：赣市市监稽赣县罚字〔2024〕148号）</w:t>
      </w:r>
    </w:p>
    <w:p>
      <w:pPr>
        <w:spacing w:line="460" w:lineRule="exact"/>
        <w:ind w:right="-483" w:rightChars="-230" w:firstLine="560" w:firstLineChars="200"/>
        <w:rPr>
          <w:rFonts w:hint="eastAsia" w:ascii="仿宋_GB2312" w:hAnsi="仿宋" w:eastAsia="仿宋_GB2312" w:cs="仿宋"/>
          <w:sz w:val="28"/>
          <w:szCs w:val="28"/>
          <w:lang w:val="en-US" w:eastAsia="zh-CN"/>
        </w:rPr>
      </w:pPr>
    </w:p>
    <w:p>
      <w:pPr>
        <w:spacing w:line="460" w:lineRule="exact"/>
        <w:ind w:right="-483" w:rightChars="-230" w:firstLine="560" w:firstLineChars="200"/>
        <w:rPr>
          <w:rFonts w:hint="default" w:ascii="仿宋_GB2312" w:hAnsi="仿宋" w:eastAsia="仿宋_GB2312"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bCs/>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4480" w:firstLineChars="14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赣州市市场监督管理局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 xml:space="preserve">                            2024年12月27日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56FF170"/>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5FC9143"/>
    <w:rsid w:val="26E01966"/>
    <w:rsid w:val="271C3659"/>
    <w:rsid w:val="29A7676B"/>
    <w:rsid w:val="2A617C15"/>
    <w:rsid w:val="2BAE36BF"/>
    <w:rsid w:val="2BFF2762"/>
    <w:rsid w:val="2C3A35CB"/>
    <w:rsid w:val="2CC002B3"/>
    <w:rsid w:val="2CFF61CF"/>
    <w:rsid w:val="2D92328E"/>
    <w:rsid w:val="2E5D389C"/>
    <w:rsid w:val="2F77098D"/>
    <w:rsid w:val="2FD71850"/>
    <w:rsid w:val="2FD8683F"/>
    <w:rsid w:val="2FDA5D83"/>
    <w:rsid w:val="2FFF9E39"/>
    <w:rsid w:val="30B26121"/>
    <w:rsid w:val="316118F5"/>
    <w:rsid w:val="325A1368"/>
    <w:rsid w:val="327439E3"/>
    <w:rsid w:val="35D97CAC"/>
    <w:rsid w:val="37F60F4C"/>
    <w:rsid w:val="3A562061"/>
    <w:rsid w:val="3A8863EF"/>
    <w:rsid w:val="3ACF4EC5"/>
    <w:rsid w:val="3AE27603"/>
    <w:rsid w:val="3BAC7C11"/>
    <w:rsid w:val="3BDFEF54"/>
    <w:rsid w:val="3BEFF210"/>
    <w:rsid w:val="3BF72DFB"/>
    <w:rsid w:val="3C3F1FA4"/>
    <w:rsid w:val="3C5130A3"/>
    <w:rsid w:val="3C9B3F0D"/>
    <w:rsid w:val="3D874491"/>
    <w:rsid w:val="3DFFB2EC"/>
    <w:rsid w:val="3E5D1352"/>
    <w:rsid w:val="3EA715E6"/>
    <w:rsid w:val="3EE9215C"/>
    <w:rsid w:val="3F38DAD3"/>
    <w:rsid w:val="3F5315FB"/>
    <w:rsid w:val="3F6B2FBB"/>
    <w:rsid w:val="3FFE208C"/>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4D5F95FD"/>
    <w:rsid w:val="4FEE56AA"/>
    <w:rsid w:val="51596AD4"/>
    <w:rsid w:val="51C63383"/>
    <w:rsid w:val="52485783"/>
    <w:rsid w:val="528F2331"/>
    <w:rsid w:val="52E735C0"/>
    <w:rsid w:val="53186384"/>
    <w:rsid w:val="533F6EA0"/>
    <w:rsid w:val="536A66F2"/>
    <w:rsid w:val="537530B2"/>
    <w:rsid w:val="55045144"/>
    <w:rsid w:val="561F12B3"/>
    <w:rsid w:val="563C204D"/>
    <w:rsid w:val="57EFD1AD"/>
    <w:rsid w:val="58475D2F"/>
    <w:rsid w:val="58774563"/>
    <w:rsid w:val="58971396"/>
    <w:rsid w:val="59217206"/>
    <w:rsid w:val="59464DA9"/>
    <w:rsid w:val="596F2552"/>
    <w:rsid w:val="5AA4622B"/>
    <w:rsid w:val="5AB34E2A"/>
    <w:rsid w:val="5AB3519B"/>
    <w:rsid w:val="5AF0321E"/>
    <w:rsid w:val="5AFF9D05"/>
    <w:rsid w:val="5B716F5E"/>
    <w:rsid w:val="5BEE4731"/>
    <w:rsid w:val="5BF97C4A"/>
    <w:rsid w:val="5C713B4F"/>
    <w:rsid w:val="5C8B3BBF"/>
    <w:rsid w:val="5CE683EF"/>
    <w:rsid w:val="5D804D2D"/>
    <w:rsid w:val="5E6C06BF"/>
    <w:rsid w:val="5E95C1B2"/>
    <w:rsid w:val="5EF576FC"/>
    <w:rsid w:val="5F3C2CE0"/>
    <w:rsid w:val="5F56778D"/>
    <w:rsid w:val="5F6F8686"/>
    <w:rsid w:val="61635935"/>
    <w:rsid w:val="61A92379"/>
    <w:rsid w:val="622F6D22"/>
    <w:rsid w:val="64882911"/>
    <w:rsid w:val="64B43156"/>
    <w:rsid w:val="66FB1C73"/>
    <w:rsid w:val="67EC2FBF"/>
    <w:rsid w:val="69A754D4"/>
    <w:rsid w:val="69F16894"/>
    <w:rsid w:val="69FB159A"/>
    <w:rsid w:val="6A303637"/>
    <w:rsid w:val="6A654F82"/>
    <w:rsid w:val="6BA442DD"/>
    <w:rsid w:val="6BA50225"/>
    <w:rsid w:val="6BF3F28E"/>
    <w:rsid w:val="6D835AC5"/>
    <w:rsid w:val="6DBDF583"/>
    <w:rsid w:val="6E1868BC"/>
    <w:rsid w:val="6EF2777C"/>
    <w:rsid w:val="6F9F1B42"/>
    <w:rsid w:val="70BD374B"/>
    <w:rsid w:val="70D34D1C"/>
    <w:rsid w:val="71EF5DBD"/>
    <w:rsid w:val="72A050D2"/>
    <w:rsid w:val="73760D87"/>
    <w:rsid w:val="747FA463"/>
    <w:rsid w:val="74F547AC"/>
    <w:rsid w:val="757B74A5"/>
    <w:rsid w:val="75D7B9E9"/>
    <w:rsid w:val="75DAD6E7"/>
    <w:rsid w:val="76085468"/>
    <w:rsid w:val="766703E1"/>
    <w:rsid w:val="766FDA95"/>
    <w:rsid w:val="769F149C"/>
    <w:rsid w:val="76BD44A5"/>
    <w:rsid w:val="76F75741"/>
    <w:rsid w:val="77BA01A3"/>
    <w:rsid w:val="77F92C58"/>
    <w:rsid w:val="78520C1D"/>
    <w:rsid w:val="78AA0A59"/>
    <w:rsid w:val="78F26ADF"/>
    <w:rsid w:val="78FFD94B"/>
    <w:rsid w:val="79999AFC"/>
    <w:rsid w:val="79C560F1"/>
    <w:rsid w:val="7A990638"/>
    <w:rsid w:val="7B7315D6"/>
    <w:rsid w:val="7BBCFA62"/>
    <w:rsid w:val="7BBFE090"/>
    <w:rsid w:val="7BDDBD07"/>
    <w:rsid w:val="7BDF3B5A"/>
    <w:rsid w:val="7C330D65"/>
    <w:rsid w:val="7C7F4519"/>
    <w:rsid w:val="7D1B337D"/>
    <w:rsid w:val="7D3CB69D"/>
    <w:rsid w:val="7D3E334B"/>
    <w:rsid w:val="7D717662"/>
    <w:rsid w:val="7DCF9DC2"/>
    <w:rsid w:val="7DEEB46B"/>
    <w:rsid w:val="7DF764EE"/>
    <w:rsid w:val="7DFDAAF5"/>
    <w:rsid w:val="7DFF47C6"/>
    <w:rsid w:val="7EEF1C99"/>
    <w:rsid w:val="7F16AC55"/>
    <w:rsid w:val="7F59B7F4"/>
    <w:rsid w:val="7F762C08"/>
    <w:rsid w:val="7F7F6D19"/>
    <w:rsid w:val="7F7FC979"/>
    <w:rsid w:val="7FB5033C"/>
    <w:rsid w:val="7FBEBD5E"/>
    <w:rsid w:val="7FE1FC2F"/>
    <w:rsid w:val="7FF64F10"/>
    <w:rsid w:val="7FFF33FB"/>
    <w:rsid w:val="7FFF4B5F"/>
    <w:rsid w:val="7FFFE5D2"/>
    <w:rsid w:val="94DD0353"/>
    <w:rsid w:val="973B9899"/>
    <w:rsid w:val="9EFBFF96"/>
    <w:rsid w:val="A6E70FB5"/>
    <w:rsid w:val="A97F05A4"/>
    <w:rsid w:val="ADFB1620"/>
    <w:rsid w:val="AEBE6297"/>
    <w:rsid w:val="AFFF0C59"/>
    <w:rsid w:val="B37E0F6C"/>
    <w:rsid w:val="B59FC548"/>
    <w:rsid w:val="B793DAFC"/>
    <w:rsid w:val="B7F6D0B3"/>
    <w:rsid w:val="BAF77727"/>
    <w:rsid w:val="BB37D757"/>
    <w:rsid w:val="BBBC81B5"/>
    <w:rsid w:val="BD7F02F2"/>
    <w:rsid w:val="BE7FE500"/>
    <w:rsid w:val="BF35BEF8"/>
    <w:rsid w:val="BFED3D85"/>
    <w:rsid w:val="BFF7D61D"/>
    <w:rsid w:val="C29A67AC"/>
    <w:rsid w:val="CDEF6F55"/>
    <w:rsid w:val="D7DBD9C3"/>
    <w:rsid w:val="D9BB7522"/>
    <w:rsid w:val="DBE6869C"/>
    <w:rsid w:val="DBFF54F8"/>
    <w:rsid w:val="DDCF2AF6"/>
    <w:rsid w:val="DF27AF84"/>
    <w:rsid w:val="DFE92244"/>
    <w:rsid w:val="DFEE0D6C"/>
    <w:rsid w:val="E7FE5C3E"/>
    <w:rsid w:val="E9DD20B9"/>
    <w:rsid w:val="EEFF70F7"/>
    <w:rsid w:val="EFEE6919"/>
    <w:rsid w:val="EFFFBD91"/>
    <w:rsid w:val="F17F098D"/>
    <w:rsid w:val="F2DB6486"/>
    <w:rsid w:val="F57FC045"/>
    <w:rsid w:val="F5DF0AD9"/>
    <w:rsid w:val="F7DE2B2C"/>
    <w:rsid w:val="F7DF3F6E"/>
    <w:rsid w:val="F7E94262"/>
    <w:rsid w:val="FAF67FCC"/>
    <w:rsid w:val="FB9CFBE9"/>
    <w:rsid w:val="FBAC1EFA"/>
    <w:rsid w:val="FBBF5E78"/>
    <w:rsid w:val="FBED2AB8"/>
    <w:rsid w:val="FBFBC6B4"/>
    <w:rsid w:val="FBFE1CC1"/>
    <w:rsid w:val="FBFFF078"/>
    <w:rsid w:val="FDBBAC2C"/>
    <w:rsid w:val="FE6F8432"/>
    <w:rsid w:val="FED713B6"/>
    <w:rsid w:val="FF1E7605"/>
    <w:rsid w:val="FFE70020"/>
    <w:rsid w:val="FFF910BA"/>
    <w:rsid w:val="FFFA8A1A"/>
    <w:rsid w:val="FFFC3E44"/>
    <w:rsid w:val="FFFF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2023-10-05T10:29:00Z</dcterms:created>
  <dc:creator>Administrator</dc:creator>
  <cp:lastModifiedBy>user</cp:lastModifiedBy>
  <cp:lastPrinted>2024-05-26T07:31:00Z</cp:lastPrinted>
  <dcterms:modified xsi:type="dcterms:W3CDTF">2024-12-31T10:08:51Z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